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79D7" w14:textId="77777777" w:rsidR="00615218" w:rsidRPr="00615218" w:rsidRDefault="00615218" w:rsidP="00615218">
      <w:r w:rsidRPr="00615218">
        <w:t>Structure (Two-Tiered Design)</w:t>
      </w:r>
    </w:p>
    <w:p w14:paraId="6C25F33C" w14:textId="77777777" w:rsidR="00615218" w:rsidRPr="00615218" w:rsidRDefault="00615218" w:rsidP="00615218">
      <w:r w:rsidRPr="00615218">
        <w:t>Tier 1: Core Survey (All Respondents)</w:t>
      </w:r>
    </w:p>
    <w:p w14:paraId="06F1459A" w14:textId="77777777" w:rsidR="00615218" w:rsidRPr="00615218" w:rsidRDefault="00615218" w:rsidP="00615218">
      <w:pPr>
        <w:numPr>
          <w:ilvl w:val="0"/>
          <w:numId w:val="1"/>
        </w:numPr>
      </w:pPr>
      <w:r w:rsidRPr="00615218">
        <w:t>Role identification (judge, mediator, counsel, court staff, litigant, public)</w:t>
      </w:r>
    </w:p>
    <w:p w14:paraId="7107E1B6" w14:textId="77777777" w:rsidR="00615218" w:rsidRPr="00615218" w:rsidRDefault="00615218" w:rsidP="00615218">
      <w:pPr>
        <w:numPr>
          <w:ilvl w:val="0"/>
          <w:numId w:val="1"/>
        </w:numPr>
      </w:pPr>
      <w:r w:rsidRPr="00615218">
        <w:t>Experience with mediation (frequency, type of cases, level of involvement)</w:t>
      </w:r>
    </w:p>
    <w:p w14:paraId="566AE8DE" w14:textId="77777777" w:rsidR="00615218" w:rsidRPr="00615218" w:rsidRDefault="00615218" w:rsidP="00615218">
      <w:pPr>
        <w:numPr>
          <w:ilvl w:val="0"/>
          <w:numId w:val="1"/>
        </w:numPr>
      </w:pPr>
      <w:r w:rsidRPr="00615218">
        <w:t>General perceptions of mediation effectiveness</w:t>
      </w:r>
    </w:p>
    <w:p w14:paraId="5E748043" w14:textId="63C2FA8A" w:rsidR="00615218" w:rsidRPr="00615218" w:rsidRDefault="00615218" w:rsidP="00615218">
      <w:pPr>
        <w:numPr>
          <w:ilvl w:val="0"/>
          <w:numId w:val="1"/>
        </w:numPr>
      </w:pPr>
      <w:r w:rsidRPr="00615218">
        <w:t>Accessibility and barriers (cost, language, cultural considerations, procedural clarity</w:t>
      </w:r>
      <w:r w:rsidR="00A3637E">
        <w:t xml:space="preserve">, </w:t>
      </w:r>
      <w:r w:rsidR="00A3637E" w:rsidRPr="00467352">
        <w:t>online vs. in-person</w:t>
      </w:r>
      <w:r w:rsidR="00467352">
        <w:t>)</w:t>
      </w:r>
    </w:p>
    <w:p w14:paraId="36696E98" w14:textId="77777777" w:rsidR="00615218" w:rsidRPr="00615218" w:rsidRDefault="00615218" w:rsidP="00615218">
      <w:pPr>
        <w:numPr>
          <w:ilvl w:val="0"/>
          <w:numId w:val="1"/>
        </w:numPr>
      </w:pPr>
      <w:r w:rsidRPr="00615218">
        <w:t>Perceptions of fairness and neutrality</w:t>
      </w:r>
    </w:p>
    <w:p w14:paraId="05C49869" w14:textId="77777777" w:rsidR="00615218" w:rsidRPr="00615218" w:rsidRDefault="00615218" w:rsidP="00615218">
      <w:pPr>
        <w:numPr>
          <w:ilvl w:val="0"/>
          <w:numId w:val="1"/>
        </w:numPr>
      </w:pPr>
      <w:r w:rsidRPr="00615218">
        <w:t>Satisfaction with outcomes (full, partial, no resolution)</w:t>
      </w:r>
    </w:p>
    <w:p w14:paraId="6217A9CB" w14:textId="77777777" w:rsidR="00615218" w:rsidRPr="00615218" w:rsidRDefault="00615218" w:rsidP="00615218">
      <w:pPr>
        <w:numPr>
          <w:ilvl w:val="0"/>
          <w:numId w:val="1"/>
        </w:numPr>
      </w:pPr>
      <w:r w:rsidRPr="00615218">
        <w:t>Trust in the mediation process and court-connected services</w:t>
      </w:r>
    </w:p>
    <w:p w14:paraId="40D9ACAF" w14:textId="77777777" w:rsidR="00615218" w:rsidRPr="00615218" w:rsidRDefault="00615218" w:rsidP="00615218">
      <w:r w:rsidRPr="00615218">
        <w:t>Tier 2: Tailored Modules (By Stakeholder Group)</w:t>
      </w:r>
    </w:p>
    <w:p w14:paraId="79C28A8A" w14:textId="77777777" w:rsidR="00615218" w:rsidRPr="00615218" w:rsidRDefault="00615218" w:rsidP="00615218">
      <w:r w:rsidRPr="00615218">
        <w:t>Judges</w:t>
      </w:r>
    </w:p>
    <w:p w14:paraId="3749CF96" w14:textId="77777777" w:rsidR="00615218" w:rsidRPr="00615218" w:rsidRDefault="00615218" w:rsidP="00615218">
      <w:pPr>
        <w:numPr>
          <w:ilvl w:val="0"/>
          <w:numId w:val="2"/>
        </w:numPr>
      </w:pPr>
      <w:r w:rsidRPr="00615218">
        <w:t>Criteria for referring cases to mediation</w:t>
      </w:r>
    </w:p>
    <w:p w14:paraId="25AD8649" w14:textId="77777777" w:rsidR="00615218" w:rsidRPr="00615218" w:rsidRDefault="00615218" w:rsidP="00615218">
      <w:pPr>
        <w:numPr>
          <w:ilvl w:val="0"/>
          <w:numId w:val="2"/>
        </w:numPr>
      </w:pPr>
      <w:r w:rsidRPr="00615218">
        <w:t>Perceived impact on case management and resolution timelines</w:t>
      </w:r>
    </w:p>
    <w:p w14:paraId="0D055B5D" w14:textId="77777777" w:rsidR="00615218" w:rsidRDefault="00615218" w:rsidP="00615218">
      <w:pPr>
        <w:numPr>
          <w:ilvl w:val="0"/>
          <w:numId w:val="2"/>
        </w:numPr>
      </w:pPr>
      <w:r w:rsidRPr="00615218">
        <w:t>Views on settlement durability and appropriateness</w:t>
      </w:r>
    </w:p>
    <w:p w14:paraId="04B9F79C" w14:textId="77777777" w:rsidR="00A3637E" w:rsidRPr="00467352" w:rsidRDefault="00A3637E" w:rsidP="00A3637E">
      <w:pPr>
        <w:numPr>
          <w:ilvl w:val="0"/>
          <w:numId w:val="2"/>
        </w:numPr>
      </w:pPr>
      <w:r w:rsidRPr="00467352">
        <w:t>Observed strengths and weaknesses of OMMP</w:t>
      </w:r>
    </w:p>
    <w:p w14:paraId="58109BEF" w14:textId="09154312" w:rsidR="00EE5AAA" w:rsidRPr="00467352" w:rsidRDefault="00EE5AAA" w:rsidP="00A3637E">
      <w:pPr>
        <w:numPr>
          <w:ilvl w:val="0"/>
          <w:numId w:val="2"/>
        </w:numPr>
      </w:pPr>
      <w:r w:rsidRPr="00467352">
        <w:t>Views on specialized case management training for court staff</w:t>
      </w:r>
    </w:p>
    <w:p w14:paraId="0125B372" w14:textId="77777777" w:rsidR="00A3637E" w:rsidRPr="00615218" w:rsidRDefault="00A3637E" w:rsidP="00A3637E">
      <w:pPr>
        <w:ind w:left="720"/>
      </w:pPr>
    </w:p>
    <w:p w14:paraId="218EC525" w14:textId="77777777" w:rsidR="00615218" w:rsidRPr="00615218" w:rsidRDefault="00615218" w:rsidP="00615218">
      <w:r w:rsidRPr="00615218">
        <w:t>Mediators</w:t>
      </w:r>
    </w:p>
    <w:p w14:paraId="7D2DE56B" w14:textId="77777777" w:rsidR="00615218" w:rsidRPr="00615218" w:rsidRDefault="00615218" w:rsidP="00615218">
      <w:pPr>
        <w:numPr>
          <w:ilvl w:val="0"/>
          <w:numId w:val="3"/>
        </w:numPr>
      </w:pPr>
      <w:r w:rsidRPr="00615218">
        <w:t>Training, qualifications, and ongoing professional development</w:t>
      </w:r>
    </w:p>
    <w:p w14:paraId="64C736ED" w14:textId="77777777" w:rsidR="00615218" w:rsidRDefault="00615218" w:rsidP="00615218">
      <w:pPr>
        <w:numPr>
          <w:ilvl w:val="0"/>
          <w:numId w:val="3"/>
        </w:numPr>
      </w:pPr>
      <w:r w:rsidRPr="00615218">
        <w:t>Ethical challenges and role clarity</w:t>
      </w:r>
    </w:p>
    <w:p w14:paraId="0B922C71" w14:textId="2EA91D07" w:rsidR="00EE5AAA" w:rsidRPr="00467352" w:rsidRDefault="00EE5AAA" w:rsidP="00615218">
      <w:pPr>
        <w:numPr>
          <w:ilvl w:val="0"/>
          <w:numId w:val="3"/>
        </w:numPr>
      </w:pPr>
      <w:r w:rsidRPr="00467352">
        <w:t>Views on mediation ethics advisory governance and support</w:t>
      </w:r>
    </w:p>
    <w:p w14:paraId="49930215" w14:textId="77777777" w:rsidR="00615218" w:rsidRPr="00615218" w:rsidRDefault="00615218" w:rsidP="00615218">
      <w:pPr>
        <w:numPr>
          <w:ilvl w:val="0"/>
          <w:numId w:val="3"/>
        </w:numPr>
      </w:pPr>
      <w:r w:rsidRPr="00615218">
        <w:t>Case complexity and compensation structures</w:t>
      </w:r>
    </w:p>
    <w:p w14:paraId="62F668C7" w14:textId="77777777" w:rsidR="00A3637E" w:rsidRDefault="00615218" w:rsidP="00A3637E">
      <w:pPr>
        <w:numPr>
          <w:ilvl w:val="0"/>
          <w:numId w:val="3"/>
        </w:numPr>
      </w:pPr>
      <w:r w:rsidRPr="00615218">
        <w:t>Factors influencing retention or exit from roster</w:t>
      </w:r>
      <w:r w:rsidR="00A3637E" w:rsidRPr="00A3637E">
        <w:t xml:space="preserve"> </w:t>
      </w:r>
    </w:p>
    <w:p w14:paraId="64CCC081" w14:textId="0ACFDA4D" w:rsidR="00A3637E" w:rsidRPr="00467352" w:rsidRDefault="00A3637E" w:rsidP="00A3637E">
      <w:pPr>
        <w:numPr>
          <w:ilvl w:val="0"/>
          <w:numId w:val="3"/>
        </w:numPr>
      </w:pPr>
      <w:r w:rsidRPr="00467352">
        <w:t>Observed strengths and weaknesses of OMMP</w:t>
      </w:r>
    </w:p>
    <w:p w14:paraId="11DD9FD4" w14:textId="77777777" w:rsidR="00EE5AAA" w:rsidRPr="00467352" w:rsidRDefault="00EE5AAA" w:rsidP="00EE5AAA">
      <w:pPr>
        <w:numPr>
          <w:ilvl w:val="0"/>
          <w:numId w:val="3"/>
        </w:numPr>
      </w:pPr>
      <w:r w:rsidRPr="00467352">
        <w:t>Views on specialized case management training for court staff</w:t>
      </w:r>
    </w:p>
    <w:p w14:paraId="480ABCBE" w14:textId="77777777" w:rsidR="00EE5AAA" w:rsidRPr="00615218" w:rsidRDefault="00EE5AAA" w:rsidP="009F6691">
      <w:pPr>
        <w:ind w:left="720"/>
        <w:rPr>
          <w:highlight w:val="yellow"/>
        </w:rPr>
      </w:pPr>
    </w:p>
    <w:p w14:paraId="27C3AD42" w14:textId="1E021418" w:rsidR="00615218" w:rsidRPr="00615218" w:rsidRDefault="00615218" w:rsidP="00EE5AAA">
      <w:pPr>
        <w:ind w:left="720"/>
      </w:pPr>
    </w:p>
    <w:p w14:paraId="18DA7759" w14:textId="77777777" w:rsidR="00615218" w:rsidRPr="00615218" w:rsidRDefault="00615218" w:rsidP="00615218">
      <w:r w:rsidRPr="00615218">
        <w:t>Lawyers / Counsel</w:t>
      </w:r>
    </w:p>
    <w:p w14:paraId="102157EB" w14:textId="77777777" w:rsidR="00615218" w:rsidRPr="00615218" w:rsidRDefault="00615218" w:rsidP="00615218">
      <w:pPr>
        <w:numPr>
          <w:ilvl w:val="0"/>
          <w:numId w:val="4"/>
        </w:numPr>
      </w:pPr>
      <w:r w:rsidRPr="00615218">
        <w:lastRenderedPageBreak/>
        <w:t>Client preparedness and expectations</w:t>
      </w:r>
    </w:p>
    <w:p w14:paraId="6A3689E4" w14:textId="77777777" w:rsidR="00615218" w:rsidRPr="00615218" w:rsidRDefault="00615218" w:rsidP="00615218">
      <w:pPr>
        <w:numPr>
          <w:ilvl w:val="0"/>
          <w:numId w:val="4"/>
        </w:numPr>
      </w:pPr>
      <w:r w:rsidRPr="00615218">
        <w:t>Strategic use of mediation</w:t>
      </w:r>
    </w:p>
    <w:p w14:paraId="4954E085" w14:textId="77777777" w:rsidR="00615218" w:rsidRPr="00615218" w:rsidRDefault="00615218" w:rsidP="00615218">
      <w:pPr>
        <w:numPr>
          <w:ilvl w:val="0"/>
          <w:numId w:val="4"/>
        </w:numPr>
      </w:pPr>
      <w:r w:rsidRPr="00615218">
        <w:t>Observed strengths and weaknesses of OMMP</w:t>
      </w:r>
    </w:p>
    <w:p w14:paraId="58362F59" w14:textId="77777777" w:rsidR="00615218" w:rsidRDefault="00615218" w:rsidP="00615218">
      <w:pPr>
        <w:numPr>
          <w:ilvl w:val="0"/>
          <w:numId w:val="4"/>
        </w:numPr>
      </w:pPr>
      <w:r w:rsidRPr="00615218">
        <w:t>Views on fairness for represented vs. self-represented litigants</w:t>
      </w:r>
    </w:p>
    <w:p w14:paraId="48D9AC79" w14:textId="77777777" w:rsidR="00EE5AAA" w:rsidRPr="00467352" w:rsidRDefault="00EE5AAA" w:rsidP="00EE5AAA">
      <w:pPr>
        <w:numPr>
          <w:ilvl w:val="0"/>
          <w:numId w:val="4"/>
        </w:numPr>
      </w:pPr>
      <w:r w:rsidRPr="00467352">
        <w:t>Views on specialized case management training for court staff</w:t>
      </w:r>
    </w:p>
    <w:p w14:paraId="5E3C42C0" w14:textId="77777777" w:rsidR="00EE5AAA" w:rsidRPr="00615218" w:rsidRDefault="00EE5AAA" w:rsidP="009F6691">
      <w:pPr>
        <w:ind w:left="720"/>
      </w:pPr>
    </w:p>
    <w:p w14:paraId="31C34BCA" w14:textId="77777777" w:rsidR="00615218" w:rsidRPr="00615218" w:rsidRDefault="00615218" w:rsidP="00615218">
      <w:r w:rsidRPr="00615218">
        <w:t>Court Staff / Administrators</w:t>
      </w:r>
    </w:p>
    <w:p w14:paraId="2C3F51C9" w14:textId="77777777" w:rsidR="00615218" w:rsidRPr="00615218" w:rsidRDefault="00615218" w:rsidP="00615218">
      <w:pPr>
        <w:numPr>
          <w:ilvl w:val="0"/>
          <w:numId w:val="5"/>
        </w:numPr>
      </w:pPr>
      <w:r w:rsidRPr="00615218">
        <w:t>Operational efficiency and administrative challenges</w:t>
      </w:r>
    </w:p>
    <w:p w14:paraId="143157DA" w14:textId="77777777" w:rsidR="00615218" w:rsidRDefault="00615218" w:rsidP="00615218">
      <w:pPr>
        <w:numPr>
          <w:ilvl w:val="0"/>
          <w:numId w:val="5"/>
        </w:numPr>
      </w:pPr>
      <w:r w:rsidRPr="00615218">
        <w:t>Scheduling, intake, and coordination processes</w:t>
      </w:r>
    </w:p>
    <w:p w14:paraId="2ED2C97C" w14:textId="575F710D" w:rsidR="00A3637E" w:rsidRPr="00467352" w:rsidRDefault="00A3637E" w:rsidP="00615218">
      <w:pPr>
        <w:numPr>
          <w:ilvl w:val="0"/>
          <w:numId w:val="5"/>
        </w:numPr>
      </w:pPr>
      <w:r w:rsidRPr="00467352">
        <w:t xml:space="preserve">Consistency in Notices of Outcome and Data Collection </w:t>
      </w:r>
    </w:p>
    <w:p w14:paraId="4403F2C7" w14:textId="77777777" w:rsidR="00615218" w:rsidRDefault="00615218" w:rsidP="00615218">
      <w:pPr>
        <w:numPr>
          <w:ilvl w:val="0"/>
          <w:numId w:val="5"/>
        </w:numPr>
      </w:pPr>
      <w:r w:rsidRPr="00615218">
        <w:t>Observations on system bottlenecks</w:t>
      </w:r>
    </w:p>
    <w:p w14:paraId="020BAE77" w14:textId="77777777" w:rsidR="00A3637E" w:rsidRPr="00467352" w:rsidRDefault="00A3637E" w:rsidP="00A3637E">
      <w:pPr>
        <w:numPr>
          <w:ilvl w:val="0"/>
          <w:numId w:val="5"/>
        </w:numPr>
      </w:pPr>
      <w:r w:rsidRPr="00467352">
        <w:t>Observed strengths and weaknesses of OMMP</w:t>
      </w:r>
    </w:p>
    <w:p w14:paraId="3BE29796" w14:textId="5C13239D" w:rsidR="00A3637E" w:rsidRPr="00467352" w:rsidRDefault="00A3637E" w:rsidP="00A3637E">
      <w:pPr>
        <w:numPr>
          <w:ilvl w:val="0"/>
          <w:numId w:val="5"/>
        </w:numPr>
      </w:pPr>
      <w:r w:rsidRPr="00467352">
        <w:t>Observed strengths and weaknesses of court-connected information services</w:t>
      </w:r>
    </w:p>
    <w:p w14:paraId="1B49C4A5" w14:textId="132D8932" w:rsidR="00EE5AAA" w:rsidRPr="00467352" w:rsidRDefault="00EE5AAA" w:rsidP="00A3637E">
      <w:pPr>
        <w:numPr>
          <w:ilvl w:val="0"/>
          <w:numId w:val="5"/>
        </w:numPr>
      </w:pPr>
      <w:r w:rsidRPr="00467352">
        <w:t>Views on specialized case management training</w:t>
      </w:r>
    </w:p>
    <w:p w14:paraId="5FED23B2" w14:textId="62A18BB0" w:rsidR="00112850" w:rsidRPr="00467352" w:rsidRDefault="00112850" w:rsidP="00A3637E">
      <w:pPr>
        <w:numPr>
          <w:ilvl w:val="0"/>
          <w:numId w:val="5"/>
        </w:numPr>
      </w:pPr>
      <w:r w:rsidRPr="00467352">
        <w:t xml:space="preserve">Perceived strengths and weaknesses in </w:t>
      </w:r>
      <w:r w:rsidR="007929E9" w:rsidRPr="00467352">
        <w:t xml:space="preserve">Artificial Intelligence / </w:t>
      </w:r>
      <w:r w:rsidR="001A62DC" w:rsidRPr="00467352">
        <w:t>Other Technologies</w:t>
      </w:r>
      <w:r w:rsidR="007929E9" w:rsidRPr="00467352">
        <w:t xml:space="preserve"> in administrative support</w:t>
      </w:r>
    </w:p>
    <w:p w14:paraId="08EC24E7" w14:textId="77777777" w:rsidR="00A3637E" w:rsidRPr="00615218" w:rsidRDefault="00A3637E" w:rsidP="00A3637E">
      <w:pPr>
        <w:ind w:left="720"/>
      </w:pPr>
    </w:p>
    <w:p w14:paraId="6685990D" w14:textId="77777777" w:rsidR="00615218" w:rsidRPr="00615218" w:rsidRDefault="00615218" w:rsidP="00615218">
      <w:r w:rsidRPr="00615218">
        <w:t>Litigants (Including Self-Represented)</w:t>
      </w:r>
    </w:p>
    <w:p w14:paraId="2E4D82FB" w14:textId="77777777" w:rsidR="00615218" w:rsidRPr="00615218" w:rsidRDefault="00615218" w:rsidP="00615218">
      <w:pPr>
        <w:numPr>
          <w:ilvl w:val="0"/>
          <w:numId w:val="6"/>
        </w:numPr>
      </w:pPr>
      <w:r w:rsidRPr="00615218">
        <w:t>Understanding of the mediation process</w:t>
      </w:r>
    </w:p>
    <w:p w14:paraId="6EA6A94D" w14:textId="18AE1875" w:rsidR="00615218" w:rsidRDefault="00615218" w:rsidP="00615218">
      <w:pPr>
        <w:numPr>
          <w:ilvl w:val="0"/>
          <w:numId w:val="6"/>
        </w:numPr>
      </w:pPr>
      <w:r w:rsidRPr="00615218">
        <w:t>Perceived accessibility (language, cost, support)</w:t>
      </w:r>
    </w:p>
    <w:p w14:paraId="44C5A56C" w14:textId="14B99B18" w:rsidR="00A3637E" w:rsidRPr="00467352" w:rsidRDefault="00A3637E" w:rsidP="00615218">
      <w:pPr>
        <w:numPr>
          <w:ilvl w:val="0"/>
          <w:numId w:val="6"/>
        </w:numPr>
      </w:pPr>
      <w:r w:rsidRPr="00467352">
        <w:t>Perceived accessibility (court-connected information service)</w:t>
      </w:r>
    </w:p>
    <w:p w14:paraId="0AB9F22D" w14:textId="77777777" w:rsidR="00615218" w:rsidRPr="00615218" w:rsidRDefault="00615218" w:rsidP="00615218">
      <w:pPr>
        <w:numPr>
          <w:ilvl w:val="0"/>
          <w:numId w:val="6"/>
        </w:numPr>
      </w:pPr>
      <w:r w:rsidRPr="00615218">
        <w:t>Experience of fairness, voice, and participation</w:t>
      </w:r>
    </w:p>
    <w:p w14:paraId="1A8C5DED" w14:textId="77777777" w:rsidR="00615218" w:rsidRDefault="00615218" w:rsidP="00615218">
      <w:pPr>
        <w:numPr>
          <w:ilvl w:val="0"/>
          <w:numId w:val="6"/>
        </w:numPr>
      </w:pPr>
      <w:r w:rsidRPr="00615218">
        <w:t>Outcome satisfaction and perceived durability</w:t>
      </w:r>
    </w:p>
    <w:p w14:paraId="223DC87C" w14:textId="77777777" w:rsidR="00A3637E" w:rsidRPr="00467352" w:rsidRDefault="00A3637E" w:rsidP="00A3637E">
      <w:pPr>
        <w:numPr>
          <w:ilvl w:val="0"/>
          <w:numId w:val="6"/>
        </w:numPr>
      </w:pPr>
      <w:r w:rsidRPr="00467352">
        <w:t>Observed strengths and weaknesses of OMMP</w:t>
      </w:r>
    </w:p>
    <w:p w14:paraId="470BDBE1" w14:textId="2436CD51" w:rsidR="00EE5AAA" w:rsidRPr="00467352" w:rsidRDefault="00EE5AAA" w:rsidP="009F6691">
      <w:pPr>
        <w:numPr>
          <w:ilvl w:val="0"/>
          <w:numId w:val="6"/>
        </w:numPr>
      </w:pPr>
      <w:r w:rsidRPr="00467352">
        <w:t>Views on specialized case management training for court staff</w:t>
      </w:r>
    </w:p>
    <w:p w14:paraId="5B2E875F" w14:textId="77777777" w:rsidR="00A3637E" w:rsidRPr="00615218" w:rsidRDefault="00A3637E" w:rsidP="00A3637E">
      <w:pPr>
        <w:ind w:left="720"/>
      </w:pPr>
    </w:p>
    <w:p w14:paraId="34A0BE68" w14:textId="77777777" w:rsidR="00615218" w:rsidRPr="00615218" w:rsidRDefault="00615218" w:rsidP="00615218">
      <w:r w:rsidRPr="00615218">
        <w:t>Qualitative Components</w:t>
      </w:r>
    </w:p>
    <w:p w14:paraId="15B57B2B" w14:textId="77777777" w:rsidR="00615218" w:rsidRPr="00615218" w:rsidRDefault="00615218" w:rsidP="00615218">
      <w:pPr>
        <w:numPr>
          <w:ilvl w:val="0"/>
          <w:numId w:val="8"/>
        </w:numPr>
      </w:pPr>
      <w:r w:rsidRPr="00615218">
        <w:t>Open-ended questions on:</w:t>
      </w:r>
    </w:p>
    <w:p w14:paraId="6E42DCDC" w14:textId="77777777" w:rsidR="00615218" w:rsidRPr="00615218" w:rsidRDefault="00615218" w:rsidP="00615218">
      <w:pPr>
        <w:numPr>
          <w:ilvl w:val="1"/>
          <w:numId w:val="8"/>
        </w:numPr>
      </w:pPr>
      <w:r w:rsidRPr="00615218">
        <w:t>Key challenges in current mediation processes</w:t>
      </w:r>
    </w:p>
    <w:p w14:paraId="161FE5A0" w14:textId="77777777" w:rsidR="00615218" w:rsidRPr="00615218" w:rsidRDefault="00615218" w:rsidP="00615218">
      <w:pPr>
        <w:numPr>
          <w:ilvl w:val="1"/>
          <w:numId w:val="8"/>
        </w:numPr>
      </w:pPr>
      <w:r w:rsidRPr="00615218">
        <w:lastRenderedPageBreak/>
        <w:t>Suggestions for improvement</w:t>
      </w:r>
    </w:p>
    <w:p w14:paraId="60B8EEC9" w14:textId="77777777" w:rsidR="00615218" w:rsidRPr="00615218" w:rsidRDefault="00615218" w:rsidP="00615218">
      <w:pPr>
        <w:numPr>
          <w:ilvl w:val="1"/>
          <w:numId w:val="8"/>
        </w:numPr>
      </w:pPr>
      <w:r w:rsidRPr="00615218">
        <w:t>Experiences related to language, culture, and inclusion</w:t>
      </w:r>
    </w:p>
    <w:p w14:paraId="31AD6FAF" w14:textId="77777777" w:rsidR="00615218" w:rsidRPr="00615218" w:rsidRDefault="00615218" w:rsidP="00615218">
      <w:pPr>
        <w:numPr>
          <w:ilvl w:val="0"/>
          <w:numId w:val="8"/>
        </w:numPr>
      </w:pPr>
      <w:r w:rsidRPr="00615218">
        <w:t>Option to participate in follow-up interviews or focus groups</w:t>
      </w:r>
    </w:p>
    <w:p w14:paraId="65A25E2B" w14:textId="77777777" w:rsidR="00615218" w:rsidRPr="00615218" w:rsidRDefault="00615218" w:rsidP="00615218">
      <w:r w:rsidRPr="00615218">
        <w:t>Language and Inclusion Considerations</w:t>
      </w:r>
    </w:p>
    <w:p w14:paraId="21039068" w14:textId="77777777" w:rsidR="00615218" w:rsidRPr="00615218" w:rsidRDefault="00615218" w:rsidP="00615218">
      <w:pPr>
        <w:numPr>
          <w:ilvl w:val="0"/>
          <w:numId w:val="9"/>
        </w:numPr>
      </w:pPr>
      <w:r w:rsidRPr="00615218">
        <w:t>Fully bilingual (English/French) design</w:t>
      </w:r>
    </w:p>
    <w:p w14:paraId="20C7B821" w14:textId="77777777" w:rsidR="00615218" w:rsidRPr="00615218" w:rsidRDefault="00615218" w:rsidP="00615218">
      <w:pPr>
        <w:numPr>
          <w:ilvl w:val="0"/>
          <w:numId w:val="9"/>
        </w:numPr>
      </w:pPr>
      <w:r w:rsidRPr="00615218">
        <w:t>Specific attention to francophone service accessibility and experience</w:t>
      </w:r>
    </w:p>
    <w:p w14:paraId="28EF955E" w14:textId="77777777" w:rsidR="00615218" w:rsidRDefault="00615218" w:rsidP="00615218">
      <w:pPr>
        <w:numPr>
          <w:ilvl w:val="0"/>
          <w:numId w:val="9"/>
        </w:numPr>
      </w:pPr>
      <w:r w:rsidRPr="00615218">
        <w:t>Inclusion of questions addressing cultural and linguistic responsiveness</w:t>
      </w:r>
    </w:p>
    <w:p w14:paraId="67C1CFB1" w14:textId="6574EFB6" w:rsidR="00A3637E" w:rsidRPr="00467352" w:rsidRDefault="00A3637E" w:rsidP="00615218">
      <w:pPr>
        <w:numPr>
          <w:ilvl w:val="0"/>
          <w:numId w:val="9"/>
        </w:numPr>
      </w:pPr>
      <w:r w:rsidRPr="00467352">
        <w:t>Specific attention to rural service accessibility and experience</w:t>
      </w:r>
    </w:p>
    <w:p w14:paraId="51E147F3" w14:textId="273919F4" w:rsidR="00EF45EA" w:rsidRPr="00467352" w:rsidRDefault="00EF45EA" w:rsidP="00EF45EA">
      <w:r w:rsidRPr="00467352">
        <w:t>Cross-Contextual Analysis</w:t>
      </w:r>
    </w:p>
    <w:p w14:paraId="4A921184" w14:textId="166AA889" w:rsidR="00EF45EA" w:rsidRPr="00467352" w:rsidRDefault="00EF45EA" w:rsidP="00EF45EA">
      <w:r w:rsidRPr="00467352">
        <w:t>In service of cross-contextual analysis, the survey will be constructed to ensure that data is collected on the following topics across all groups:</w:t>
      </w:r>
    </w:p>
    <w:p w14:paraId="60B6BF6E" w14:textId="77777777" w:rsidR="00EF45EA" w:rsidRPr="00467352" w:rsidRDefault="00EF45EA" w:rsidP="00EF45EA">
      <w:pPr>
        <w:numPr>
          <w:ilvl w:val="0"/>
          <w:numId w:val="7"/>
        </w:numPr>
      </w:pPr>
      <w:r w:rsidRPr="00467352">
        <w:t>Outcomes: settlement rates, partial agreements, perceived durability</w:t>
      </w:r>
    </w:p>
    <w:p w14:paraId="5DDACDEE" w14:textId="77777777" w:rsidR="00EF45EA" w:rsidRPr="00467352" w:rsidRDefault="00EF45EA" w:rsidP="00EF45EA">
      <w:pPr>
        <w:numPr>
          <w:ilvl w:val="0"/>
          <w:numId w:val="7"/>
        </w:numPr>
      </w:pPr>
      <w:r w:rsidRPr="00467352">
        <w:t>Process: fairness, neutrality, procedural clarity</w:t>
      </w:r>
    </w:p>
    <w:p w14:paraId="2E1AFDAD" w14:textId="77777777" w:rsidR="00EF45EA" w:rsidRPr="00467352" w:rsidRDefault="00EF45EA" w:rsidP="00EF45EA">
      <w:pPr>
        <w:numPr>
          <w:ilvl w:val="0"/>
          <w:numId w:val="7"/>
        </w:numPr>
      </w:pPr>
      <w:r w:rsidRPr="00467352">
        <w:t>Access to Justice: barriers for marginalized and francophone communities</w:t>
      </w:r>
    </w:p>
    <w:p w14:paraId="5C82A3FF" w14:textId="77777777" w:rsidR="00EF45EA" w:rsidRPr="00467352" w:rsidRDefault="00EF45EA" w:rsidP="00EF45EA">
      <w:pPr>
        <w:numPr>
          <w:ilvl w:val="0"/>
          <w:numId w:val="7"/>
        </w:numPr>
      </w:pPr>
      <w:r w:rsidRPr="00467352">
        <w:t>System Design: timing of mediation, integration with court processes</w:t>
      </w:r>
    </w:p>
    <w:p w14:paraId="1ADA58C9" w14:textId="77777777" w:rsidR="00EF45EA" w:rsidRPr="00467352" w:rsidRDefault="00EF45EA" w:rsidP="00EF45EA">
      <w:pPr>
        <w:numPr>
          <w:ilvl w:val="0"/>
          <w:numId w:val="7"/>
        </w:numPr>
      </w:pPr>
      <w:r w:rsidRPr="00467352">
        <w:t>Trust and Confidence: in mediation and broader justice system</w:t>
      </w:r>
    </w:p>
    <w:p w14:paraId="7AA5A6EB" w14:textId="77777777" w:rsidR="0046462B" w:rsidRDefault="0046462B"/>
    <w:sectPr w:rsidR="004646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0194"/>
    <w:multiLevelType w:val="multilevel"/>
    <w:tmpl w:val="746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C22B14"/>
    <w:multiLevelType w:val="multilevel"/>
    <w:tmpl w:val="9FE49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D91EC8"/>
    <w:multiLevelType w:val="multilevel"/>
    <w:tmpl w:val="0D0C0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96726F"/>
    <w:multiLevelType w:val="multilevel"/>
    <w:tmpl w:val="BBA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B06893"/>
    <w:multiLevelType w:val="multilevel"/>
    <w:tmpl w:val="57B4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743EF5"/>
    <w:multiLevelType w:val="multilevel"/>
    <w:tmpl w:val="D93A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094006B"/>
    <w:multiLevelType w:val="multilevel"/>
    <w:tmpl w:val="691A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8492618"/>
    <w:multiLevelType w:val="multilevel"/>
    <w:tmpl w:val="2034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40157D"/>
    <w:multiLevelType w:val="multilevel"/>
    <w:tmpl w:val="2BB4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7200360">
    <w:abstractNumId w:val="6"/>
  </w:num>
  <w:num w:numId="2" w16cid:durableId="1137918939">
    <w:abstractNumId w:val="4"/>
  </w:num>
  <w:num w:numId="3" w16cid:durableId="1120301684">
    <w:abstractNumId w:val="8"/>
  </w:num>
  <w:num w:numId="4" w16cid:durableId="990713543">
    <w:abstractNumId w:val="2"/>
  </w:num>
  <w:num w:numId="5" w16cid:durableId="1389304261">
    <w:abstractNumId w:val="0"/>
  </w:num>
  <w:num w:numId="6" w16cid:durableId="1328481063">
    <w:abstractNumId w:val="5"/>
  </w:num>
  <w:num w:numId="7" w16cid:durableId="408308022">
    <w:abstractNumId w:val="3"/>
  </w:num>
  <w:num w:numId="8" w16cid:durableId="1886789560">
    <w:abstractNumId w:val="7"/>
  </w:num>
  <w:num w:numId="9" w16cid:durableId="1672835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218"/>
    <w:rsid w:val="00112850"/>
    <w:rsid w:val="001A62DC"/>
    <w:rsid w:val="003F241E"/>
    <w:rsid w:val="004547CA"/>
    <w:rsid w:val="0046462B"/>
    <w:rsid w:val="00467352"/>
    <w:rsid w:val="00615218"/>
    <w:rsid w:val="00637E10"/>
    <w:rsid w:val="007929E9"/>
    <w:rsid w:val="009F6691"/>
    <w:rsid w:val="00A3637E"/>
    <w:rsid w:val="00B42BD2"/>
    <w:rsid w:val="00B571C4"/>
    <w:rsid w:val="00BF3749"/>
    <w:rsid w:val="00EE5AAA"/>
    <w:rsid w:val="00E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58740"/>
  <w15:chartTrackingRefBased/>
  <w15:docId w15:val="{97667CE0-8877-4BAB-B3D0-E9975C3B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37E"/>
  </w:style>
  <w:style w:type="paragraph" w:styleId="Heading1">
    <w:name w:val="heading 1"/>
    <w:basedOn w:val="Normal"/>
    <w:next w:val="Normal"/>
    <w:link w:val="Heading1Char"/>
    <w:uiPriority w:val="9"/>
    <w:qFormat/>
    <w:rsid w:val="00615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2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2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White</dc:creator>
  <cp:keywords/>
  <dc:description/>
  <cp:lastModifiedBy>David White</cp:lastModifiedBy>
  <cp:revision>9</cp:revision>
  <dcterms:created xsi:type="dcterms:W3CDTF">2026-03-25T17:32:00Z</dcterms:created>
  <dcterms:modified xsi:type="dcterms:W3CDTF">2026-04-11T20:08:00Z</dcterms:modified>
</cp:coreProperties>
</file>